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ge">
              <wp:posOffset>447675</wp:posOffset>
            </wp:positionV>
            <wp:extent cx="1942199" cy="1356480"/>
            <wp:effectExtent l="0" t="0" r="901" b="0"/>
            <wp:wrapSquare wrapText="bothSides"/>
            <wp:docPr id="1" name="rg_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199" cy="13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 xml:space="preserve">NASTOP </w:t>
      </w:r>
      <w:r w:rsidR="0091382D">
        <w:rPr>
          <w:rFonts w:ascii="Calibri" w:hAnsi="Calibri" w:cs="Calibri"/>
          <w:b/>
          <w:sz w:val="32"/>
          <w:szCs w:val="24"/>
        </w:rPr>
        <w:t>DIJAKOV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KONSERVATORIJA ZA GLASBO IN BALET MARIBOR</w:t>
      </w:r>
    </w:p>
    <w:p w:rsidR="00A87410" w:rsidRDefault="004A7916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ODDELKA ZA KLAVIR</w:t>
      </w:r>
    </w:p>
    <w:p w:rsidR="00A87410" w:rsidRDefault="00A87410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</w:p>
    <w:p w:rsidR="00A87410" w:rsidRDefault="004A7916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TOREK, 2</w:t>
      </w:r>
      <w:r w:rsidR="0091382D">
        <w:rPr>
          <w:rFonts w:ascii="Calibri" w:hAnsi="Calibri" w:cs="Calibri"/>
          <w:b/>
          <w:sz w:val="32"/>
          <w:szCs w:val="24"/>
        </w:rPr>
        <w:t>8</w:t>
      </w:r>
      <w:r>
        <w:rPr>
          <w:rFonts w:ascii="Calibri" w:hAnsi="Calibri" w:cs="Calibri"/>
          <w:b/>
          <w:sz w:val="32"/>
          <w:szCs w:val="24"/>
        </w:rPr>
        <w:t>. 1. 2020, OB 18:00</w:t>
      </w:r>
    </w:p>
    <w:p w:rsidR="00A87410" w:rsidRDefault="00A87410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A87410">
      <w:pPr>
        <w:pStyle w:val="Standard"/>
        <w:tabs>
          <w:tab w:val="left" w:pos="284"/>
          <w:tab w:val="left" w:pos="1985"/>
          <w:tab w:val="left" w:pos="5954"/>
        </w:tabs>
        <w:jc w:val="both"/>
        <w:rPr>
          <w:sz w:val="21"/>
          <w:szCs w:val="21"/>
        </w:rPr>
      </w:pPr>
    </w:p>
    <w:p w:rsidR="00A87410" w:rsidRDefault="0091382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1</w:t>
      </w:r>
      <w:r w:rsidR="004A7916">
        <w:rPr>
          <w:sz w:val="21"/>
          <w:szCs w:val="21"/>
        </w:rPr>
        <w:t xml:space="preserve">. </w:t>
      </w:r>
      <w:r>
        <w:rPr>
          <w:sz w:val="21"/>
          <w:szCs w:val="21"/>
        </w:rPr>
        <w:t>W. A. Mozart</w:t>
      </w:r>
      <w:r w:rsidR="004A7916">
        <w:rPr>
          <w:sz w:val="21"/>
          <w:szCs w:val="21"/>
        </w:rPr>
        <w:t>:</w:t>
      </w:r>
      <w:r w:rsidR="004A7916">
        <w:rPr>
          <w:sz w:val="21"/>
          <w:szCs w:val="21"/>
        </w:rPr>
        <w:tab/>
      </w:r>
      <w:r>
        <w:rPr>
          <w:sz w:val="21"/>
          <w:szCs w:val="21"/>
        </w:rPr>
        <w:t>VARIACIJE KV 265 v C-duru</w:t>
      </w:r>
      <w:r w:rsidR="004A7916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STELA GAŠPARIČ</w:t>
      </w:r>
      <w:r w:rsidR="004A7916">
        <w:rPr>
          <w:sz w:val="21"/>
          <w:szCs w:val="21"/>
        </w:rPr>
        <w:t xml:space="preserve">, 1. </w:t>
      </w:r>
      <w:r>
        <w:rPr>
          <w:sz w:val="21"/>
          <w:szCs w:val="21"/>
        </w:rPr>
        <w:t>l.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</w:t>
      </w:r>
      <w:r w:rsidR="000422C4">
        <w:rPr>
          <w:sz w:val="21"/>
          <w:szCs w:val="21"/>
        </w:rPr>
        <w:t xml:space="preserve">mag. </w:t>
      </w:r>
      <w:r w:rsidR="0091382D">
        <w:rPr>
          <w:sz w:val="21"/>
          <w:szCs w:val="21"/>
        </w:rPr>
        <w:t xml:space="preserve">Lidija </w:t>
      </w:r>
      <w:proofErr w:type="spellStart"/>
      <w:r w:rsidR="0091382D">
        <w:rPr>
          <w:sz w:val="21"/>
          <w:szCs w:val="21"/>
        </w:rPr>
        <w:t>Maletić</w:t>
      </w:r>
      <w:proofErr w:type="spellEnd"/>
    </w:p>
    <w:p w:rsidR="000422C4" w:rsidRDefault="000422C4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0422C4" w:rsidRDefault="000422C4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2. J. S. Bach:</w:t>
      </w:r>
      <w:r>
        <w:rPr>
          <w:sz w:val="21"/>
          <w:szCs w:val="21"/>
        </w:rPr>
        <w:tab/>
        <w:t>PRELUDIJ IN FUGA WTK I.,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JAKA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AJLEC</w:t>
      </w:r>
      <w:r>
        <w:rPr>
          <w:sz w:val="21"/>
          <w:szCs w:val="21"/>
        </w:rPr>
        <w:t xml:space="preserve">, 4. l. </w:t>
      </w:r>
    </w:p>
    <w:p w:rsidR="000422C4" w:rsidRDefault="000422C4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št. 16 v g-molu</w:t>
      </w:r>
      <w:r>
        <w:rPr>
          <w:sz w:val="21"/>
          <w:szCs w:val="21"/>
        </w:rPr>
        <w:tab/>
        <w:t xml:space="preserve">Mentorica: </w:t>
      </w:r>
      <w:proofErr w:type="spellStart"/>
      <w:r>
        <w:rPr>
          <w:sz w:val="21"/>
          <w:szCs w:val="21"/>
        </w:rPr>
        <w:t>Zvjezdana</w:t>
      </w:r>
      <w:proofErr w:type="spellEnd"/>
      <w:r>
        <w:rPr>
          <w:sz w:val="21"/>
          <w:szCs w:val="21"/>
        </w:rPr>
        <w:t xml:space="preserve"> Pleško </w:t>
      </w:r>
      <w:proofErr w:type="spellStart"/>
      <w:r>
        <w:rPr>
          <w:sz w:val="21"/>
          <w:szCs w:val="21"/>
        </w:rPr>
        <w:t>Aleksin</w:t>
      </w:r>
      <w:proofErr w:type="spellEnd"/>
    </w:p>
    <w:p w:rsidR="000422C4" w:rsidRDefault="000422C4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0422C4" w:rsidRDefault="000422C4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3. F. Chopin:</w:t>
      </w:r>
      <w:r>
        <w:rPr>
          <w:sz w:val="21"/>
          <w:szCs w:val="21"/>
        </w:rPr>
        <w:tab/>
        <w:t>ETUDA op. 25, št. 2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NAJA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ARIANA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CEHTL</w:t>
      </w:r>
      <w:r>
        <w:rPr>
          <w:sz w:val="21"/>
          <w:szCs w:val="21"/>
        </w:rPr>
        <w:t xml:space="preserve">, </w:t>
      </w:r>
      <w:r w:rsidR="00D220B5">
        <w:rPr>
          <w:sz w:val="21"/>
          <w:szCs w:val="21"/>
        </w:rPr>
        <w:t>2</w:t>
      </w:r>
      <w:r>
        <w:rPr>
          <w:sz w:val="21"/>
          <w:szCs w:val="21"/>
        </w:rPr>
        <w:t>. l.</w:t>
      </w:r>
    </w:p>
    <w:p w:rsidR="000422C4" w:rsidRDefault="000422C4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Mentorica: Petra Dobnikar</w:t>
      </w:r>
    </w:p>
    <w:p w:rsidR="001645E2" w:rsidRDefault="001645E2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1645E2" w:rsidRDefault="001645E2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4. J. Matičič:</w:t>
      </w:r>
      <w:r>
        <w:rPr>
          <w:sz w:val="21"/>
          <w:szCs w:val="21"/>
        </w:rPr>
        <w:tab/>
        <w:t>PRELUDIJ št. 1 (Iz 8 preludijev za klavir)</w:t>
      </w:r>
      <w:r>
        <w:rPr>
          <w:sz w:val="21"/>
          <w:szCs w:val="21"/>
        </w:rPr>
        <w:tab/>
      </w:r>
      <w:r w:rsidR="00E12041" w:rsidRPr="00CE2411">
        <w:rPr>
          <w:b/>
          <w:bCs/>
          <w:sz w:val="21"/>
          <w:szCs w:val="21"/>
        </w:rPr>
        <w:t>ANA</w:t>
      </w:r>
      <w:r w:rsidR="00E12041">
        <w:rPr>
          <w:sz w:val="21"/>
          <w:szCs w:val="21"/>
        </w:rPr>
        <w:t xml:space="preserve"> </w:t>
      </w:r>
      <w:r w:rsidR="00E12041" w:rsidRPr="00CE2411">
        <w:rPr>
          <w:b/>
          <w:bCs/>
          <w:sz w:val="21"/>
          <w:szCs w:val="21"/>
        </w:rPr>
        <w:t>PUČNIK</w:t>
      </w:r>
      <w:r w:rsidR="00E12041">
        <w:rPr>
          <w:sz w:val="21"/>
          <w:szCs w:val="21"/>
        </w:rPr>
        <w:t xml:space="preserve">, </w:t>
      </w:r>
      <w:r w:rsidR="00B97133">
        <w:rPr>
          <w:sz w:val="21"/>
          <w:szCs w:val="21"/>
        </w:rPr>
        <w:t>2. l.</w:t>
      </w:r>
    </w:p>
    <w:p w:rsidR="00B97133" w:rsidRDefault="00B971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Mentorica: Tjaša Šulc Dejanović</w:t>
      </w:r>
    </w:p>
    <w:p w:rsidR="00B97133" w:rsidRDefault="00B971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F57F9A" w:rsidRDefault="00B971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F57F9A">
        <w:rPr>
          <w:sz w:val="21"/>
          <w:szCs w:val="21"/>
        </w:rPr>
        <w:t>J. S. Bach:</w:t>
      </w:r>
      <w:r w:rsidR="00F57F9A">
        <w:rPr>
          <w:sz w:val="21"/>
          <w:szCs w:val="21"/>
        </w:rPr>
        <w:tab/>
        <w:t xml:space="preserve">PRELUDIJ IN FUGA v Es-duru, </w:t>
      </w:r>
      <w:r w:rsidR="00F57F9A">
        <w:rPr>
          <w:sz w:val="21"/>
          <w:szCs w:val="21"/>
        </w:rPr>
        <w:tab/>
      </w:r>
      <w:r w:rsidR="00F57F9A" w:rsidRPr="00CE2411">
        <w:rPr>
          <w:b/>
          <w:bCs/>
          <w:sz w:val="21"/>
          <w:szCs w:val="21"/>
        </w:rPr>
        <w:t>LEA</w:t>
      </w:r>
      <w:r w:rsidR="00F57F9A">
        <w:rPr>
          <w:sz w:val="21"/>
          <w:szCs w:val="21"/>
        </w:rPr>
        <w:t xml:space="preserve"> </w:t>
      </w:r>
      <w:r w:rsidR="00F57F9A" w:rsidRPr="00CE2411">
        <w:rPr>
          <w:b/>
          <w:bCs/>
          <w:sz w:val="21"/>
          <w:szCs w:val="21"/>
        </w:rPr>
        <w:t>ARNEJČIČ</w:t>
      </w:r>
      <w:r w:rsidR="00F57F9A">
        <w:rPr>
          <w:sz w:val="21"/>
          <w:szCs w:val="21"/>
        </w:rPr>
        <w:t xml:space="preserve">, 3. l. </w:t>
      </w:r>
    </w:p>
    <w:p w:rsidR="00B97133" w:rsidRDefault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WTK II, BWV 876</w:t>
      </w:r>
      <w:r>
        <w:rPr>
          <w:sz w:val="21"/>
          <w:szCs w:val="21"/>
        </w:rPr>
        <w:tab/>
        <w:t>Mentorica: Tjaša Šulc Dejanović</w:t>
      </w:r>
    </w:p>
    <w:p w:rsidR="00D220B5" w:rsidRDefault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F. Chopin:</w:t>
      </w:r>
      <w:r>
        <w:rPr>
          <w:sz w:val="21"/>
          <w:szCs w:val="21"/>
        </w:rPr>
        <w:tab/>
        <w:t>ETUDA op. 25, št. 2</w:t>
      </w:r>
    </w:p>
    <w:p w:rsidR="00F57F9A" w:rsidRDefault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F57F9A" w:rsidRDefault="00F57F9A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6. L. van Beethoven:</w:t>
      </w:r>
      <w:r>
        <w:rPr>
          <w:sz w:val="21"/>
          <w:szCs w:val="21"/>
        </w:rPr>
        <w:tab/>
        <w:t xml:space="preserve">SONATA op. 27, št. 2 v </w:t>
      </w:r>
      <w:proofErr w:type="spellStart"/>
      <w:r>
        <w:rPr>
          <w:sz w:val="21"/>
          <w:szCs w:val="21"/>
        </w:rPr>
        <w:t>cis</w:t>
      </w:r>
      <w:proofErr w:type="spellEnd"/>
      <w:r>
        <w:rPr>
          <w:sz w:val="21"/>
          <w:szCs w:val="21"/>
        </w:rPr>
        <w:t>-molu, 3. stavek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JANET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NEUBAUER</w:t>
      </w:r>
      <w:r>
        <w:rPr>
          <w:sz w:val="21"/>
          <w:szCs w:val="21"/>
        </w:rPr>
        <w:t>, 3. l.</w:t>
      </w:r>
    </w:p>
    <w:p w:rsidR="00F57F9A" w:rsidRDefault="00F57F9A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mag. Lidija </w:t>
      </w:r>
      <w:proofErr w:type="spellStart"/>
      <w:r>
        <w:rPr>
          <w:sz w:val="21"/>
          <w:szCs w:val="21"/>
        </w:rPr>
        <w:t>Maletić</w:t>
      </w:r>
      <w:proofErr w:type="spellEnd"/>
    </w:p>
    <w:p w:rsidR="00D623CB" w:rsidRDefault="00D623CB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D623CB" w:rsidRDefault="00D623CB" w:rsidP="00D623CB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7. J. S. Bach:</w:t>
      </w:r>
      <w:r>
        <w:rPr>
          <w:sz w:val="21"/>
          <w:szCs w:val="21"/>
        </w:rPr>
        <w:tab/>
        <w:t>FRANCOSKA SUITA št. 2, BWV 813,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LUCIO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ŽGANEC</w:t>
      </w:r>
      <w:r>
        <w:rPr>
          <w:sz w:val="21"/>
          <w:szCs w:val="21"/>
        </w:rPr>
        <w:t>, 2. l.</w:t>
      </w:r>
    </w:p>
    <w:p w:rsidR="00D623CB" w:rsidRDefault="00D623CB" w:rsidP="00D623CB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Allemande</w:t>
      </w:r>
      <w:proofErr w:type="spellEnd"/>
      <w:r>
        <w:rPr>
          <w:sz w:val="21"/>
          <w:szCs w:val="21"/>
        </w:rPr>
        <w:t xml:space="preserve">, </w:t>
      </w:r>
      <w:proofErr w:type="spellStart"/>
      <w:r w:rsidR="001D48CD">
        <w:rPr>
          <w:sz w:val="21"/>
          <w:szCs w:val="21"/>
        </w:rPr>
        <w:t>C</w:t>
      </w:r>
      <w:bookmarkStart w:id="0" w:name="_GoBack"/>
      <w:bookmarkEnd w:id="0"/>
      <w:r>
        <w:rPr>
          <w:sz w:val="21"/>
          <w:szCs w:val="21"/>
        </w:rPr>
        <w:t>ourante</w:t>
      </w:r>
      <w:proofErr w:type="spellEnd"/>
      <w:r>
        <w:rPr>
          <w:sz w:val="21"/>
          <w:szCs w:val="21"/>
        </w:rPr>
        <w:tab/>
        <w:t>Mentorica: Barbara Novak</w:t>
      </w:r>
    </w:p>
    <w:p w:rsidR="00C22795" w:rsidRDefault="00C22795" w:rsidP="00D623CB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C22795" w:rsidRDefault="00C22795" w:rsidP="00D623CB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8. F. Chopin:</w:t>
      </w:r>
      <w:r>
        <w:rPr>
          <w:sz w:val="21"/>
          <w:szCs w:val="21"/>
        </w:rPr>
        <w:tab/>
        <w:t>KLAVIRSKI KONCERT št. 2 op. 21</w:t>
      </w:r>
      <w:r>
        <w:rPr>
          <w:sz w:val="21"/>
          <w:szCs w:val="21"/>
        </w:rPr>
        <w:tab/>
      </w:r>
      <w:r w:rsidR="007A6FF0" w:rsidRPr="00CE2411">
        <w:rPr>
          <w:b/>
          <w:bCs/>
          <w:sz w:val="21"/>
          <w:szCs w:val="21"/>
        </w:rPr>
        <w:t>KOMORNA IGRA:</w:t>
      </w:r>
    </w:p>
    <w:p w:rsidR="00C22795" w:rsidRDefault="00C22795" w:rsidP="00D623CB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– </w:t>
      </w:r>
      <w:proofErr w:type="spellStart"/>
      <w:r>
        <w:rPr>
          <w:sz w:val="21"/>
          <w:szCs w:val="21"/>
        </w:rPr>
        <w:t>Larghetto</w:t>
      </w:r>
      <w:proofErr w:type="spellEnd"/>
      <w:r w:rsidR="007A6FF0">
        <w:rPr>
          <w:sz w:val="21"/>
          <w:szCs w:val="21"/>
        </w:rPr>
        <w:tab/>
      </w:r>
      <w:r w:rsidR="007A6FF0" w:rsidRPr="00CE2411">
        <w:rPr>
          <w:b/>
          <w:bCs/>
          <w:sz w:val="21"/>
          <w:szCs w:val="21"/>
        </w:rPr>
        <w:t>ALEX</w:t>
      </w:r>
      <w:r w:rsidR="007A6FF0">
        <w:rPr>
          <w:sz w:val="21"/>
          <w:szCs w:val="21"/>
        </w:rPr>
        <w:t xml:space="preserve"> </w:t>
      </w:r>
      <w:r w:rsidR="007A6FF0" w:rsidRPr="00CE2411">
        <w:rPr>
          <w:b/>
          <w:bCs/>
          <w:sz w:val="21"/>
          <w:szCs w:val="21"/>
        </w:rPr>
        <w:t>HREN</w:t>
      </w:r>
      <w:r w:rsidR="007A6FF0">
        <w:rPr>
          <w:sz w:val="21"/>
          <w:szCs w:val="21"/>
        </w:rPr>
        <w:t>, 3. l.</w:t>
      </w:r>
    </w:p>
    <w:p w:rsidR="00D623CB" w:rsidRDefault="007A6FF0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JAKA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AJLEC</w:t>
      </w:r>
      <w:r>
        <w:rPr>
          <w:sz w:val="21"/>
          <w:szCs w:val="21"/>
        </w:rPr>
        <w:t xml:space="preserve">, 4. l. </w:t>
      </w:r>
    </w:p>
    <w:p w:rsidR="0036449C" w:rsidRDefault="0036449C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</w:t>
      </w:r>
      <w:proofErr w:type="spellStart"/>
      <w:r>
        <w:rPr>
          <w:sz w:val="21"/>
          <w:szCs w:val="21"/>
        </w:rPr>
        <w:t>Zvjezdana</w:t>
      </w:r>
      <w:proofErr w:type="spellEnd"/>
      <w:r>
        <w:rPr>
          <w:sz w:val="21"/>
          <w:szCs w:val="21"/>
        </w:rPr>
        <w:t xml:space="preserve"> Pleško </w:t>
      </w:r>
      <w:proofErr w:type="spellStart"/>
      <w:r>
        <w:rPr>
          <w:sz w:val="21"/>
          <w:szCs w:val="21"/>
        </w:rPr>
        <w:t>Aleksin</w:t>
      </w:r>
      <w:proofErr w:type="spellEnd"/>
    </w:p>
    <w:p w:rsidR="0036449C" w:rsidRDefault="0036449C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294A5D" w:rsidRDefault="0036449C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 w:rsidR="00294A5D">
        <w:rPr>
          <w:sz w:val="21"/>
          <w:szCs w:val="21"/>
        </w:rPr>
        <w:t>J. Haydn:</w:t>
      </w:r>
      <w:r w:rsidR="00294A5D">
        <w:rPr>
          <w:sz w:val="21"/>
          <w:szCs w:val="21"/>
        </w:rPr>
        <w:tab/>
        <w:t>SONATA v Es-duru, 2. stavek</w:t>
      </w:r>
      <w:r w:rsidR="00294A5D">
        <w:rPr>
          <w:sz w:val="21"/>
          <w:szCs w:val="21"/>
        </w:rPr>
        <w:tab/>
      </w:r>
      <w:r w:rsidR="00294A5D" w:rsidRPr="00CE2411">
        <w:rPr>
          <w:b/>
          <w:bCs/>
          <w:sz w:val="21"/>
          <w:szCs w:val="21"/>
        </w:rPr>
        <w:t>KING</w:t>
      </w:r>
      <w:r w:rsidR="00294A5D">
        <w:rPr>
          <w:sz w:val="21"/>
          <w:szCs w:val="21"/>
        </w:rPr>
        <w:t xml:space="preserve"> </w:t>
      </w:r>
      <w:r w:rsidR="00294A5D" w:rsidRPr="00CE2411">
        <w:rPr>
          <w:b/>
          <w:bCs/>
          <w:sz w:val="21"/>
          <w:szCs w:val="21"/>
        </w:rPr>
        <w:t>BENJAMIN</w:t>
      </w:r>
      <w:r w:rsidR="00294A5D">
        <w:rPr>
          <w:sz w:val="21"/>
          <w:szCs w:val="21"/>
        </w:rPr>
        <w:t>, 3. l.</w:t>
      </w:r>
    </w:p>
    <w:p w:rsidR="00294A5D" w:rsidRDefault="00294A5D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S. Prokofjev:</w:t>
      </w:r>
      <w:r>
        <w:rPr>
          <w:sz w:val="21"/>
          <w:szCs w:val="21"/>
        </w:rPr>
        <w:tab/>
        <w:t>ETUDA v c-molu</w:t>
      </w:r>
      <w:r>
        <w:rPr>
          <w:sz w:val="21"/>
          <w:szCs w:val="21"/>
        </w:rPr>
        <w:tab/>
        <w:t>Mentor: Mitja Vrunč</w:t>
      </w:r>
    </w:p>
    <w:p w:rsidR="00604AED" w:rsidRDefault="00604AED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604AED" w:rsidRDefault="00604AED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10. L. van Beethoven:</w:t>
      </w:r>
      <w:r>
        <w:rPr>
          <w:sz w:val="21"/>
          <w:szCs w:val="21"/>
        </w:rPr>
        <w:tab/>
        <w:t xml:space="preserve">SONATA št. 5 za violino in klavir 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LAURA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PAL</w:t>
      </w:r>
      <w:r>
        <w:rPr>
          <w:sz w:val="21"/>
          <w:szCs w:val="21"/>
        </w:rPr>
        <w:t xml:space="preserve">, violina, 4. l. </w:t>
      </w:r>
    </w:p>
    <w:p w:rsidR="00604AED" w:rsidRDefault="00604AED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v F-duru op. 24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FILIP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KRIŽNIK</w:t>
      </w:r>
      <w:r>
        <w:rPr>
          <w:sz w:val="21"/>
          <w:szCs w:val="21"/>
        </w:rPr>
        <w:t xml:space="preserve">, klavir, 4. l. </w:t>
      </w:r>
    </w:p>
    <w:p w:rsidR="00537E5E" w:rsidRDefault="00604AED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mag. Lidija </w:t>
      </w:r>
      <w:proofErr w:type="spellStart"/>
      <w:r>
        <w:rPr>
          <w:sz w:val="21"/>
          <w:szCs w:val="21"/>
        </w:rPr>
        <w:t>Maletić</w:t>
      </w:r>
      <w:proofErr w:type="spellEnd"/>
    </w:p>
    <w:p w:rsidR="00537E5E" w:rsidRDefault="00537E5E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537E5E" w:rsidRDefault="00537E5E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 G. </w:t>
      </w:r>
      <w:proofErr w:type="spellStart"/>
      <w:r>
        <w:rPr>
          <w:sz w:val="21"/>
          <w:szCs w:val="21"/>
        </w:rPr>
        <w:t>Fauré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NOCTURNE op. 33, št. 2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VERONIKA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BRUNEC</w:t>
      </w:r>
      <w:r>
        <w:rPr>
          <w:sz w:val="21"/>
          <w:szCs w:val="21"/>
        </w:rPr>
        <w:t xml:space="preserve">, klavir, 4. l. </w:t>
      </w:r>
    </w:p>
    <w:p w:rsidR="00C37A33" w:rsidRDefault="00537E5E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Mentorica: Tatjana Dvoršak</w:t>
      </w:r>
    </w:p>
    <w:p w:rsidR="00C37A33" w:rsidRDefault="00C37A33" w:rsidP="00294A5D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C37A33" w:rsidRDefault="00C37A33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12.  J. S. Bach:</w:t>
      </w:r>
      <w:r>
        <w:rPr>
          <w:sz w:val="21"/>
          <w:szCs w:val="21"/>
        </w:rPr>
        <w:tab/>
        <w:t>PRELUDIJ IN FUGA v c-molu WTK II</w:t>
      </w:r>
      <w:r>
        <w:rPr>
          <w:sz w:val="21"/>
          <w:szCs w:val="21"/>
        </w:rPr>
        <w:tab/>
      </w:r>
      <w:r w:rsidRPr="00CE2411">
        <w:rPr>
          <w:b/>
          <w:bCs/>
          <w:sz w:val="21"/>
          <w:szCs w:val="21"/>
        </w:rPr>
        <w:t>JAKOB</w:t>
      </w:r>
      <w:r>
        <w:rPr>
          <w:sz w:val="21"/>
          <w:szCs w:val="21"/>
        </w:rPr>
        <w:t xml:space="preserve"> </w:t>
      </w:r>
      <w:r w:rsidRPr="00CE2411">
        <w:rPr>
          <w:b/>
          <w:bCs/>
          <w:sz w:val="21"/>
          <w:szCs w:val="21"/>
        </w:rPr>
        <w:t>IVAČIČ</w:t>
      </w:r>
      <w:r>
        <w:rPr>
          <w:sz w:val="21"/>
          <w:szCs w:val="21"/>
        </w:rPr>
        <w:t>, 4. l.</w:t>
      </w:r>
    </w:p>
    <w:p w:rsidR="00C37A33" w:rsidRDefault="00C37A33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Mentorica: Tatjana Dvoršak</w:t>
      </w:r>
    </w:p>
    <w:p w:rsidR="00C37A33" w:rsidRDefault="00C37A33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C37A33" w:rsidRDefault="00C37A33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13. L. van Beethoven:</w:t>
      </w:r>
      <w:r>
        <w:rPr>
          <w:sz w:val="21"/>
          <w:szCs w:val="21"/>
        </w:rPr>
        <w:tab/>
      </w:r>
      <w:r w:rsidR="00BA29B6">
        <w:rPr>
          <w:sz w:val="21"/>
          <w:szCs w:val="21"/>
        </w:rPr>
        <w:t>SONATA</w:t>
      </w:r>
      <w:r>
        <w:rPr>
          <w:sz w:val="21"/>
          <w:szCs w:val="21"/>
        </w:rPr>
        <w:t xml:space="preserve"> op. 26 v As-duru, 1. in 2. stavek</w:t>
      </w:r>
      <w:r w:rsidR="00BA29B6">
        <w:rPr>
          <w:sz w:val="21"/>
          <w:szCs w:val="21"/>
        </w:rPr>
        <w:tab/>
      </w:r>
      <w:r w:rsidR="00BA29B6" w:rsidRPr="00CE2411">
        <w:rPr>
          <w:b/>
          <w:bCs/>
          <w:sz w:val="21"/>
          <w:szCs w:val="21"/>
        </w:rPr>
        <w:t>FILIP</w:t>
      </w:r>
      <w:r w:rsidR="00BA29B6">
        <w:rPr>
          <w:sz w:val="21"/>
          <w:szCs w:val="21"/>
        </w:rPr>
        <w:t xml:space="preserve"> </w:t>
      </w:r>
      <w:r w:rsidR="00BA29B6" w:rsidRPr="00CE2411">
        <w:rPr>
          <w:b/>
          <w:bCs/>
          <w:sz w:val="21"/>
          <w:szCs w:val="21"/>
        </w:rPr>
        <w:t>KRIŽNIK</w:t>
      </w:r>
      <w:r w:rsidR="00BA29B6">
        <w:rPr>
          <w:sz w:val="21"/>
          <w:szCs w:val="21"/>
        </w:rPr>
        <w:t>, 4. l.</w:t>
      </w:r>
    </w:p>
    <w:p w:rsidR="00BA29B6" w:rsidRDefault="00BA29B6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mag. Lidija </w:t>
      </w:r>
      <w:proofErr w:type="spellStart"/>
      <w:r>
        <w:rPr>
          <w:sz w:val="21"/>
          <w:szCs w:val="21"/>
        </w:rPr>
        <w:t>Maletić</w:t>
      </w:r>
      <w:proofErr w:type="spellEnd"/>
    </w:p>
    <w:p w:rsidR="00BA29B6" w:rsidRDefault="00BA29B6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7D7291" w:rsidRDefault="00BA29B6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14. </w:t>
      </w:r>
      <w:r w:rsidR="007D7291">
        <w:rPr>
          <w:sz w:val="21"/>
          <w:szCs w:val="21"/>
        </w:rPr>
        <w:t>L. van Beethoven:</w:t>
      </w:r>
      <w:r w:rsidR="007D7291">
        <w:rPr>
          <w:sz w:val="21"/>
          <w:szCs w:val="21"/>
        </w:rPr>
        <w:tab/>
        <w:t xml:space="preserve">SONATA op. 53 »WALDSTEIN«, </w:t>
      </w:r>
      <w:r w:rsidR="007D7291">
        <w:rPr>
          <w:sz w:val="21"/>
          <w:szCs w:val="21"/>
        </w:rPr>
        <w:tab/>
      </w:r>
      <w:r w:rsidR="007D7291" w:rsidRPr="00CE2411">
        <w:rPr>
          <w:b/>
          <w:bCs/>
          <w:sz w:val="21"/>
          <w:szCs w:val="21"/>
        </w:rPr>
        <w:t>KLARA</w:t>
      </w:r>
      <w:r w:rsidR="007D7291">
        <w:rPr>
          <w:sz w:val="21"/>
          <w:szCs w:val="21"/>
        </w:rPr>
        <w:t xml:space="preserve"> </w:t>
      </w:r>
      <w:r w:rsidR="007D7291" w:rsidRPr="00CE2411">
        <w:rPr>
          <w:b/>
          <w:bCs/>
          <w:sz w:val="21"/>
          <w:szCs w:val="21"/>
        </w:rPr>
        <w:t>LUŽNIK</w:t>
      </w:r>
      <w:r w:rsidR="007D7291">
        <w:rPr>
          <w:sz w:val="21"/>
          <w:szCs w:val="21"/>
        </w:rPr>
        <w:t>, 4. l.</w:t>
      </w:r>
    </w:p>
    <w:p w:rsidR="00BA29B6" w:rsidRDefault="007D7291" w:rsidP="00C37A33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Allegro con brio</w:t>
      </w:r>
      <w:r>
        <w:rPr>
          <w:sz w:val="21"/>
          <w:szCs w:val="21"/>
        </w:rPr>
        <w:tab/>
        <w:t xml:space="preserve">Mentorica: Planinka </w:t>
      </w:r>
      <w:proofErr w:type="spellStart"/>
      <w:r>
        <w:rPr>
          <w:sz w:val="21"/>
          <w:szCs w:val="21"/>
        </w:rPr>
        <w:t>Atić</w:t>
      </w:r>
      <w:proofErr w:type="spellEnd"/>
    </w:p>
    <w:p w:rsidR="00604AED" w:rsidRDefault="007D7291" w:rsidP="007D7291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 w:rsidRPr="007D7291">
        <w:rPr>
          <w:sz w:val="21"/>
          <w:szCs w:val="21"/>
        </w:rPr>
        <w:tab/>
        <w:t>A</w:t>
      </w:r>
      <w:r>
        <w:rPr>
          <w:sz w:val="21"/>
          <w:szCs w:val="21"/>
        </w:rPr>
        <w:t>. Skrjabin:</w:t>
      </w:r>
      <w:r>
        <w:rPr>
          <w:sz w:val="21"/>
          <w:szCs w:val="21"/>
        </w:rPr>
        <w:tab/>
        <w:t>PRELUDIJI op. 11, št. 4, 6, 10 in 14</w:t>
      </w:r>
    </w:p>
    <w:p w:rsidR="0036449C" w:rsidRDefault="007D7291" w:rsidP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F57F9A" w:rsidRDefault="007A6FF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220B5" w:rsidRDefault="00F57F9A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220B5" w:rsidRDefault="00D220B5" w:rsidP="00D220B5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sectPr w:rsidR="00D220B5">
      <w:pgSz w:w="11906" w:h="16838"/>
      <w:pgMar w:top="567" w:right="425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16" w:rsidRDefault="003F1E16">
      <w:r>
        <w:separator/>
      </w:r>
    </w:p>
  </w:endnote>
  <w:endnote w:type="continuationSeparator" w:id="0">
    <w:p w:rsidR="003F1E16" w:rsidRDefault="003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16" w:rsidRDefault="003F1E16">
      <w:r>
        <w:rPr>
          <w:color w:val="000000"/>
        </w:rPr>
        <w:separator/>
      </w:r>
    </w:p>
  </w:footnote>
  <w:footnote w:type="continuationSeparator" w:id="0">
    <w:p w:rsidR="003F1E16" w:rsidRDefault="003F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987"/>
    <w:multiLevelType w:val="multilevel"/>
    <w:tmpl w:val="99783228"/>
    <w:styleLink w:val="WWNum1"/>
    <w:lvl w:ilvl="0">
      <w:start w:val="1"/>
      <w:numFmt w:val="upperRoman"/>
      <w:lvlText w:val="%1."/>
      <w:lvlJc w:val="left"/>
      <w:pPr>
        <w:ind w:left="1065" w:hanging="72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1" w15:restartNumberingAfterBreak="0">
    <w:nsid w:val="24ED5832"/>
    <w:multiLevelType w:val="multilevel"/>
    <w:tmpl w:val="89D6557E"/>
    <w:styleLink w:val="WWNum3"/>
    <w:lvl w:ilvl="0">
      <w:start w:val="1"/>
      <w:numFmt w:val="upperLetter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1.%2.%3."/>
      <w:lvlJc w:val="right"/>
      <w:pPr>
        <w:ind w:left="2085" w:hanging="180"/>
      </w:pPr>
    </w:lvl>
    <w:lvl w:ilvl="3">
      <w:start w:val="1"/>
      <w:numFmt w:val="decimal"/>
      <w:lvlText w:val="%1.%2.%3.%4."/>
      <w:lvlJc w:val="left"/>
      <w:pPr>
        <w:ind w:left="2805" w:hanging="36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abstractNum w:abstractNumId="2" w15:restartNumberingAfterBreak="0">
    <w:nsid w:val="2F6F7830"/>
    <w:multiLevelType w:val="multilevel"/>
    <w:tmpl w:val="2ED62274"/>
    <w:styleLink w:val="WWNum4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1.%2.%3."/>
      <w:lvlJc w:val="right"/>
      <w:pPr>
        <w:ind w:left="2100" w:hanging="180"/>
      </w:pPr>
    </w:lvl>
    <w:lvl w:ilvl="3">
      <w:start w:val="1"/>
      <w:numFmt w:val="decimal"/>
      <w:lvlText w:val="%1.%2.%3.%4."/>
      <w:lvlJc w:val="left"/>
      <w:pPr>
        <w:ind w:left="2820" w:hanging="360"/>
      </w:pPr>
    </w:lvl>
    <w:lvl w:ilvl="4">
      <w:start w:val="1"/>
      <w:numFmt w:val="lowerLetter"/>
      <w:lvlText w:val="%1.%2.%3.%4.%5."/>
      <w:lvlJc w:val="left"/>
      <w:pPr>
        <w:ind w:left="3540" w:hanging="360"/>
      </w:pPr>
    </w:lvl>
    <w:lvl w:ilvl="5">
      <w:start w:val="1"/>
      <w:numFmt w:val="lowerRoman"/>
      <w:lvlText w:val="%1.%2.%3.%4.%5.%6."/>
      <w:lvlJc w:val="right"/>
      <w:pPr>
        <w:ind w:left="4260" w:hanging="180"/>
      </w:pPr>
    </w:lvl>
    <w:lvl w:ilvl="6">
      <w:start w:val="1"/>
      <w:numFmt w:val="decimal"/>
      <w:lvlText w:val="%1.%2.%3.%4.%5.%6.%7."/>
      <w:lvlJc w:val="left"/>
      <w:pPr>
        <w:ind w:left="4980" w:hanging="360"/>
      </w:pPr>
    </w:lvl>
    <w:lvl w:ilvl="7">
      <w:start w:val="1"/>
      <w:numFmt w:val="lowerLetter"/>
      <w:lvlText w:val="%1.%2.%3.%4.%5.%6.%7.%8."/>
      <w:lvlJc w:val="left"/>
      <w:pPr>
        <w:ind w:left="5700" w:hanging="360"/>
      </w:pPr>
    </w:lvl>
    <w:lvl w:ilvl="8">
      <w:start w:val="1"/>
      <w:numFmt w:val="lowerRoman"/>
      <w:lvlText w:val="%1.%2.%3.%4.%5.%6.%7.%8.%9."/>
      <w:lvlJc w:val="right"/>
      <w:pPr>
        <w:ind w:left="6420" w:hanging="180"/>
      </w:pPr>
    </w:lvl>
  </w:abstractNum>
  <w:abstractNum w:abstractNumId="3" w15:restartNumberingAfterBreak="0">
    <w:nsid w:val="4FF11036"/>
    <w:multiLevelType w:val="multilevel"/>
    <w:tmpl w:val="2814DE36"/>
    <w:styleLink w:val="WWNum2"/>
    <w:lvl w:ilvl="0">
      <w:start w:val="1"/>
      <w:numFmt w:val="upperRoman"/>
      <w:lvlText w:val="%1."/>
      <w:lvlJc w:val="left"/>
      <w:pPr>
        <w:ind w:left="1065" w:hanging="72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4" w15:restartNumberingAfterBreak="0">
    <w:nsid w:val="633E168C"/>
    <w:multiLevelType w:val="hybridMultilevel"/>
    <w:tmpl w:val="54E2B912"/>
    <w:lvl w:ilvl="0" w:tplc="87FEB646">
      <w:start w:val="1"/>
      <w:numFmt w:val="upperLetter"/>
      <w:lvlText w:val="%1."/>
      <w:lvlJc w:val="left"/>
      <w:pPr>
        <w:ind w:left="-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6" w:hanging="360"/>
      </w:pPr>
    </w:lvl>
    <w:lvl w:ilvl="2" w:tplc="0424001B" w:tentative="1">
      <w:start w:val="1"/>
      <w:numFmt w:val="lowerRoman"/>
      <w:lvlText w:val="%3."/>
      <w:lvlJc w:val="right"/>
      <w:pPr>
        <w:ind w:left="1376" w:hanging="180"/>
      </w:pPr>
    </w:lvl>
    <w:lvl w:ilvl="3" w:tplc="0424000F" w:tentative="1">
      <w:start w:val="1"/>
      <w:numFmt w:val="decimal"/>
      <w:lvlText w:val="%4."/>
      <w:lvlJc w:val="left"/>
      <w:pPr>
        <w:ind w:left="2096" w:hanging="360"/>
      </w:pPr>
    </w:lvl>
    <w:lvl w:ilvl="4" w:tplc="04240019" w:tentative="1">
      <w:start w:val="1"/>
      <w:numFmt w:val="lowerLetter"/>
      <w:lvlText w:val="%5."/>
      <w:lvlJc w:val="left"/>
      <w:pPr>
        <w:ind w:left="2816" w:hanging="360"/>
      </w:pPr>
    </w:lvl>
    <w:lvl w:ilvl="5" w:tplc="0424001B" w:tentative="1">
      <w:start w:val="1"/>
      <w:numFmt w:val="lowerRoman"/>
      <w:lvlText w:val="%6."/>
      <w:lvlJc w:val="right"/>
      <w:pPr>
        <w:ind w:left="3536" w:hanging="180"/>
      </w:pPr>
    </w:lvl>
    <w:lvl w:ilvl="6" w:tplc="0424000F" w:tentative="1">
      <w:start w:val="1"/>
      <w:numFmt w:val="decimal"/>
      <w:lvlText w:val="%7."/>
      <w:lvlJc w:val="left"/>
      <w:pPr>
        <w:ind w:left="4256" w:hanging="360"/>
      </w:pPr>
    </w:lvl>
    <w:lvl w:ilvl="7" w:tplc="04240019" w:tentative="1">
      <w:start w:val="1"/>
      <w:numFmt w:val="lowerLetter"/>
      <w:lvlText w:val="%8."/>
      <w:lvlJc w:val="left"/>
      <w:pPr>
        <w:ind w:left="4976" w:hanging="360"/>
      </w:pPr>
    </w:lvl>
    <w:lvl w:ilvl="8" w:tplc="0424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10"/>
    <w:rsid w:val="000422C4"/>
    <w:rsid w:val="001645E2"/>
    <w:rsid w:val="001D48CD"/>
    <w:rsid w:val="00294A5D"/>
    <w:rsid w:val="002B0331"/>
    <w:rsid w:val="00315ACF"/>
    <w:rsid w:val="0036449C"/>
    <w:rsid w:val="003C4657"/>
    <w:rsid w:val="003F1E16"/>
    <w:rsid w:val="004A7916"/>
    <w:rsid w:val="00537E5E"/>
    <w:rsid w:val="00604AED"/>
    <w:rsid w:val="007A6FF0"/>
    <w:rsid w:val="007D7291"/>
    <w:rsid w:val="0091382D"/>
    <w:rsid w:val="00A73C57"/>
    <w:rsid w:val="00A87410"/>
    <w:rsid w:val="00B97133"/>
    <w:rsid w:val="00BA29B6"/>
    <w:rsid w:val="00C22795"/>
    <w:rsid w:val="00C37A33"/>
    <w:rsid w:val="00CE2411"/>
    <w:rsid w:val="00D14EBF"/>
    <w:rsid w:val="00D220B5"/>
    <w:rsid w:val="00D623CB"/>
    <w:rsid w:val="00E12041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F16C"/>
  <w15:docId w15:val="{A376F675-60DB-4237-9895-BBC27C3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eastAsia="sl-S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sedilooblaka">
    <w:name w:val="Balloon Text"/>
    <w:basedOn w:val="Standard"/>
    <w:rPr>
      <w:rFonts w:ascii="Tahoma" w:hAnsi="Tahoma" w:cs="Tahoma"/>
      <w:sz w:val="16"/>
      <w:szCs w:val="16"/>
    </w:rPr>
  </w:style>
  <w:style w:type="paragraph" w:styleId="Odstavekseznama">
    <w:name w:val="List Paragraph"/>
    <w:basedOn w:val="Standard"/>
    <w:pPr>
      <w:ind w:left="720"/>
    </w:p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color w:val="000000"/>
      <w:kern w:val="3"/>
      <w:sz w:val="16"/>
      <w:szCs w:val="16"/>
      <w:lang w:eastAsia="sl-S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17</cp:revision>
  <cp:lastPrinted>2020-01-20T07:49:00Z</cp:lastPrinted>
  <dcterms:created xsi:type="dcterms:W3CDTF">2020-01-24T11:15:00Z</dcterms:created>
  <dcterms:modified xsi:type="dcterms:W3CDTF">2020-01-24T13:53:00Z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